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9B" w:rsidRDefault="00C6470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30392" cy="11442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S Logo-Blk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92" cy="114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9B" w:rsidRDefault="00C6470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414068</wp:posOffset>
            </wp:positionV>
            <wp:extent cx="2352675" cy="2238375"/>
            <wp:effectExtent l="0" t="0" r="9525" b="9525"/>
            <wp:wrapSquare wrapText="bothSides"/>
            <wp:docPr id="2" name="Picture 2" descr="Anti Slip, STOP Floor Sign (With Graphic)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ti Slip, STOP Floor Sign (With Graphic)">
                      <a:hlinkClick r:id="rId10" tgtFrame="&quot;_blank&quot;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CF" w:rsidRDefault="00ED75CF"/>
    <w:p w:rsidR="00A4449B" w:rsidRDefault="00A4449B"/>
    <w:p w:rsidR="00A4449B" w:rsidRDefault="00A4449B"/>
    <w:p w:rsidR="00A4449B" w:rsidRDefault="00A4449B"/>
    <w:p w:rsidR="00A4449B" w:rsidRDefault="00A4449B"/>
    <w:p w:rsidR="000A3486" w:rsidRDefault="000A3486"/>
    <w:p w:rsidR="006F5729" w:rsidRDefault="006F5729" w:rsidP="000A3486">
      <w:pPr>
        <w:pStyle w:val="NoSpacing"/>
        <w:jc w:val="center"/>
        <w:rPr>
          <w:b/>
          <w:sz w:val="24"/>
          <w:szCs w:val="24"/>
          <w:u w:val="single"/>
        </w:rPr>
      </w:pPr>
    </w:p>
    <w:p w:rsidR="00C6470D" w:rsidRDefault="00C6470D" w:rsidP="000A3486">
      <w:pPr>
        <w:pStyle w:val="NoSpacing"/>
        <w:jc w:val="center"/>
        <w:rPr>
          <w:b/>
          <w:sz w:val="24"/>
          <w:szCs w:val="24"/>
          <w:u w:val="single"/>
        </w:rPr>
      </w:pPr>
    </w:p>
    <w:p w:rsidR="00C6470D" w:rsidRPr="000A3486" w:rsidRDefault="00C6470D" w:rsidP="000A3486">
      <w:pPr>
        <w:pStyle w:val="NoSpacing"/>
        <w:jc w:val="center"/>
        <w:rPr>
          <w:b/>
          <w:sz w:val="24"/>
          <w:szCs w:val="24"/>
          <w:u w:val="single"/>
        </w:rPr>
      </w:pPr>
    </w:p>
    <w:p w:rsidR="00C6470D" w:rsidRPr="00C6470D" w:rsidRDefault="006F5729" w:rsidP="00414E2A">
      <w:pPr>
        <w:pStyle w:val="NoSpacing"/>
        <w:jc w:val="center"/>
        <w:rPr>
          <w:rFonts w:ascii="Century Gothic" w:hAnsi="Century Gothic"/>
          <w:b/>
          <w:sz w:val="96"/>
          <w:szCs w:val="60"/>
        </w:rPr>
      </w:pPr>
      <w:r w:rsidRPr="00C6470D">
        <w:rPr>
          <w:rFonts w:ascii="Century Gothic" w:hAnsi="Century Gothic"/>
          <w:b/>
          <w:sz w:val="96"/>
          <w:szCs w:val="60"/>
        </w:rPr>
        <w:t>ALL STAFF</w:t>
      </w:r>
    </w:p>
    <w:p w:rsidR="00A235B6" w:rsidRDefault="00A235B6" w:rsidP="00414E2A">
      <w:pPr>
        <w:pStyle w:val="NoSpacing"/>
        <w:jc w:val="center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sz w:val="60"/>
          <w:szCs w:val="60"/>
        </w:rPr>
        <w:t xml:space="preserve">BEFORE ENTERING </w:t>
      </w:r>
    </w:p>
    <w:p w:rsidR="006F5729" w:rsidRPr="00C6470D" w:rsidRDefault="00A235B6" w:rsidP="00414E2A">
      <w:pPr>
        <w:pStyle w:val="NoSpacing"/>
        <w:jc w:val="center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sz w:val="60"/>
          <w:szCs w:val="60"/>
        </w:rPr>
        <w:t>RESIDENT CARE AREAS</w:t>
      </w:r>
    </w:p>
    <w:p w:rsidR="00A4449B" w:rsidRDefault="00A4449B" w:rsidP="00A4449B">
      <w:pPr>
        <w:pStyle w:val="NoSpacing"/>
        <w:rPr>
          <w:b/>
          <w:sz w:val="44"/>
          <w:szCs w:val="44"/>
        </w:rPr>
      </w:pPr>
    </w:p>
    <w:p w:rsidR="00A235B6" w:rsidRPr="00A235B6" w:rsidRDefault="00A235B6" w:rsidP="00A235B6">
      <w:pPr>
        <w:pStyle w:val="NoSpacing"/>
        <w:numPr>
          <w:ilvl w:val="0"/>
          <w:numId w:val="5"/>
        </w:numPr>
        <w:ind w:left="630" w:right="180" w:hanging="540"/>
        <w:rPr>
          <w:rFonts w:ascii="Century Gothic" w:hAnsi="Century Gothic"/>
          <w:b/>
          <w:sz w:val="44"/>
          <w:szCs w:val="44"/>
        </w:rPr>
      </w:pPr>
      <w:r w:rsidRPr="00A235B6">
        <w:rPr>
          <w:rFonts w:ascii="Century Gothic" w:hAnsi="Century Gothic"/>
          <w:b/>
          <w:sz w:val="44"/>
          <w:szCs w:val="44"/>
        </w:rPr>
        <w:t>Remember not to bring any personal items onto unit (purses, cups, cell phones, etc.)</w:t>
      </w:r>
    </w:p>
    <w:p w:rsidR="00A235B6" w:rsidRPr="00A235B6" w:rsidRDefault="00A235B6" w:rsidP="00A235B6">
      <w:pPr>
        <w:pStyle w:val="NoSpacing"/>
        <w:ind w:left="630" w:right="180" w:hanging="540"/>
        <w:rPr>
          <w:rFonts w:ascii="Century Gothic" w:hAnsi="Century Gothic"/>
          <w:b/>
          <w:sz w:val="20"/>
          <w:szCs w:val="20"/>
          <w:u w:val="single"/>
        </w:rPr>
      </w:pPr>
    </w:p>
    <w:p w:rsidR="00A235B6" w:rsidRPr="00A235B6" w:rsidRDefault="00A235B6" w:rsidP="00A235B6">
      <w:pPr>
        <w:pStyle w:val="NoSpacing"/>
        <w:numPr>
          <w:ilvl w:val="0"/>
          <w:numId w:val="5"/>
        </w:numPr>
        <w:ind w:left="630" w:right="180" w:hanging="540"/>
        <w:rPr>
          <w:rFonts w:ascii="Century Gothic" w:hAnsi="Century Gothic"/>
          <w:b/>
          <w:sz w:val="44"/>
          <w:szCs w:val="44"/>
        </w:rPr>
      </w:pPr>
      <w:r w:rsidRPr="00A235B6">
        <w:rPr>
          <w:rFonts w:ascii="Century Gothic" w:hAnsi="Century Gothic"/>
          <w:b/>
          <w:sz w:val="44"/>
          <w:szCs w:val="44"/>
        </w:rPr>
        <w:t>Ensure long hair is up in a bun and no loose fly a ways</w:t>
      </w:r>
    </w:p>
    <w:p w:rsidR="00A235B6" w:rsidRPr="00A235B6" w:rsidRDefault="00A235B6" w:rsidP="00A235B6">
      <w:pPr>
        <w:pStyle w:val="NoSpacing"/>
        <w:ind w:left="630" w:right="180" w:hanging="540"/>
        <w:rPr>
          <w:rFonts w:ascii="Century Gothic" w:hAnsi="Century Gothic"/>
          <w:b/>
          <w:sz w:val="20"/>
          <w:szCs w:val="20"/>
        </w:rPr>
      </w:pPr>
    </w:p>
    <w:p w:rsidR="00A235B6" w:rsidRPr="00A235B6" w:rsidRDefault="00A235B6" w:rsidP="00A235B6">
      <w:pPr>
        <w:pStyle w:val="NoSpacing"/>
        <w:numPr>
          <w:ilvl w:val="0"/>
          <w:numId w:val="5"/>
        </w:numPr>
        <w:ind w:left="630" w:right="180" w:hanging="540"/>
        <w:rPr>
          <w:rFonts w:ascii="Century Gothic" w:hAnsi="Century Gothic"/>
          <w:b/>
          <w:sz w:val="44"/>
          <w:szCs w:val="44"/>
        </w:rPr>
      </w:pPr>
      <w:r w:rsidRPr="00A235B6">
        <w:rPr>
          <w:rFonts w:ascii="Century Gothic" w:hAnsi="Century Gothic"/>
          <w:b/>
          <w:sz w:val="44"/>
          <w:szCs w:val="44"/>
        </w:rPr>
        <w:t>Perform hand hygiene</w:t>
      </w:r>
    </w:p>
    <w:p w:rsidR="00A235B6" w:rsidRPr="00A235B6" w:rsidRDefault="00A235B6" w:rsidP="00A235B6">
      <w:pPr>
        <w:pStyle w:val="NoSpacing"/>
        <w:ind w:left="630" w:right="180" w:hanging="540"/>
        <w:rPr>
          <w:rFonts w:ascii="Century Gothic" w:hAnsi="Century Gothic"/>
          <w:b/>
          <w:sz w:val="20"/>
          <w:szCs w:val="20"/>
        </w:rPr>
      </w:pPr>
    </w:p>
    <w:p w:rsidR="00A235B6" w:rsidRPr="00A235B6" w:rsidRDefault="00A235B6" w:rsidP="00A235B6">
      <w:pPr>
        <w:pStyle w:val="NoSpacing"/>
        <w:numPr>
          <w:ilvl w:val="0"/>
          <w:numId w:val="5"/>
        </w:numPr>
        <w:ind w:left="630" w:right="180" w:hanging="540"/>
        <w:rPr>
          <w:rFonts w:ascii="Century Gothic" w:hAnsi="Century Gothic"/>
          <w:b/>
          <w:sz w:val="44"/>
          <w:szCs w:val="44"/>
        </w:rPr>
      </w:pPr>
      <w:r w:rsidRPr="00A235B6">
        <w:rPr>
          <w:rFonts w:ascii="Century Gothic" w:hAnsi="Century Gothic"/>
          <w:b/>
          <w:sz w:val="44"/>
          <w:szCs w:val="44"/>
        </w:rPr>
        <w:t>Put on mask, adjust and perform hand hygiene</w:t>
      </w:r>
    </w:p>
    <w:p w:rsidR="00A235B6" w:rsidRPr="00A235B6" w:rsidRDefault="00A235B6" w:rsidP="00A235B6">
      <w:pPr>
        <w:pStyle w:val="NoSpacing"/>
        <w:ind w:left="630" w:right="180" w:hanging="540"/>
        <w:rPr>
          <w:rFonts w:ascii="Century Gothic" w:hAnsi="Century Gothic"/>
          <w:b/>
          <w:sz w:val="20"/>
          <w:szCs w:val="20"/>
        </w:rPr>
      </w:pPr>
    </w:p>
    <w:p w:rsidR="00A235B6" w:rsidRPr="00A235B6" w:rsidRDefault="00A235B6" w:rsidP="00A235B6">
      <w:pPr>
        <w:pStyle w:val="NoSpacing"/>
        <w:numPr>
          <w:ilvl w:val="0"/>
          <w:numId w:val="5"/>
        </w:numPr>
        <w:ind w:left="630" w:right="180" w:hanging="540"/>
        <w:rPr>
          <w:rFonts w:ascii="Century Gothic" w:hAnsi="Century Gothic"/>
          <w:b/>
          <w:sz w:val="44"/>
          <w:szCs w:val="44"/>
        </w:rPr>
      </w:pPr>
      <w:r w:rsidRPr="00A235B6">
        <w:rPr>
          <w:rFonts w:ascii="Century Gothic" w:hAnsi="Century Gothic"/>
          <w:b/>
          <w:sz w:val="44"/>
          <w:szCs w:val="44"/>
        </w:rPr>
        <w:t xml:space="preserve">Remove your clean eye frames and lenses from bag, assemble and put on </w:t>
      </w:r>
    </w:p>
    <w:p w:rsidR="00A235B6" w:rsidRPr="00A235B6" w:rsidRDefault="00A235B6" w:rsidP="00A235B6">
      <w:pPr>
        <w:pStyle w:val="NoSpacing"/>
        <w:ind w:left="630" w:right="180" w:hanging="540"/>
        <w:rPr>
          <w:rFonts w:ascii="Century Gothic" w:hAnsi="Century Gothic"/>
          <w:b/>
          <w:sz w:val="20"/>
          <w:szCs w:val="20"/>
        </w:rPr>
      </w:pPr>
      <w:bookmarkStart w:id="0" w:name="_GoBack"/>
    </w:p>
    <w:bookmarkEnd w:id="0"/>
    <w:p w:rsidR="00A4525D" w:rsidRPr="00A235B6" w:rsidRDefault="00A235B6" w:rsidP="00A235B6">
      <w:pPr>
        <w:pStyle w:val="NoSpacing"/>
        <w:numPr>
          <w:ilvl w:val="0"/>
          <w:numId w:val="5"/>
        </w:numPr>
        <w:ind w:left="630" w:right="180" w:hanging="540"/>
        <w:rPr>
          <w:rFonts w:ascii="Century Gothic" w:hAnsi="Century Gothic"/>
          <w:b/>
          <w:sz w:val="44"/>
          <w:szCs w:val="44"/>
        </w:rPr>
      </w:pPr>
      <w:r w:rsidRPr="00A235B6">
        <w:rPr>
          <w:rFonts w:ascii="Century Gothic" w:hAnsi="Century Gothic"/>
          <w:b/>
          <w:sz w:val="44"/>
          <w:szCs w:val="44"/>
        </w:rPr>
        <w:t>Perform hand hygiene again and head onto unit</w:t>
      </w:r>
    </w:p>
    <w:sectPr w:rsidR="00A4525D" w:rsidRPr="00A235B6" w:rsidSect="000A3486"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93"/>
    <w:multiLevelType w:val="hybridMultilevel"/>
    <w:tmpl w:val="359C0330"/>
    <w:lvl w:ilvl="0" w:tplc="8B92C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3DCE"/>
    <w:multiLevelType w:val="hybridMultilevel"/>
    <w:tmpl w:val="21F29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777"/>
    <w:multiLevelType w:val="hybridMultilevel"/>
    <w:tmpl w:val="924CDABC"/>
    <w:lvl w:ilvl="0" w:tplc="F5741F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D2B9C"/>
    <w:multiLevelType w:val="hybridMultilevel"/>
    <w:tmpl w:val="7550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27B19"/>
    <w:multiLevelType w:val="hybridMultilevel"/>
    <w:tmpl w:val="5C9C3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9B"/>
    <w:rsid w:val="000A2450"/>
    <w:rsid w:val="000A3486"/>
    <w:rsid w:val="000A7CE4"/>
    <w:rsid w:val="00147DFA"/>
    <w:rsid w:val="00414E2A"/>
    <w:rsid w:val="006F5729"/>
    <w:rsid w:val="00832C4C"/>
    <w:rsid w:val="009E65E0"/>
    <w:rsid w:val="00A235B6"/>
    <w:rsid w:val="00A4449B"/>
    <w:rsid w:val="00A4525D"/>
    <w:rsid w:val="00AE5896"/>
    <w:rsid w:val="00C20E3D"/>
    <w:rsid w:val="00C6470D"/>
    <w:rsid w:val="00ED75CF"/>
    <w:rsid w:val="00EE6C46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0765"/>
  <w15:chartTrackingRefBased/>
  <w15:docId w15:val="{15FB1BD3-DCB3-431C-AD6C-E7EDBA4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4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google.ca/url?sa=i&amp;url=https%3A%2F%2Fwww.safetysupplywarehouse.com%2FSTOP_Sign_Floor_Decals_p%2Fwfs3.htm&amp;psig=AOvVaw1LT1XBjqnrU2QnZLd-qfee&amp;ust=1597769304778000&amp;source=images&amp;cd=vfe&amp;ved=0CAIQjRxqFwoTCKi5wdHYousCFQAAAAAdAAAAABA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Props1.xml><?xml version="1.0" encoding="utf-8"?>
<ds:datastoreItem xmlns:ds="http://schemas.openxmlformats.org/officeDocument/2006/customXml" ds:itemID="{549145EB-E3C8-455E-BA82-4B17F0C2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1D4A0-5A5B-4C1F-99DA-3259DFCC94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EC834DB-A2F6-4EEF-AC2E-5CAA4DF99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EAA9B-14A5-4DFE-A14C-3F6887FB8CB2}">
  <ds:schemaRefs>
    <ds:schemaRef ds:uri="http://purl.org/dc/terms/"/>
    <ds:schemaRef ds:uri="dec2473e-1590-48d0-8a4e-d5c8001c759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bb4f69a-6e2b-4e13-ab23-574adaf35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2020-08-28T15:47:00Z</cp:lastPrinted>
  <dcterms:created xsi:type="dcterms:W3CDTF">2020-10-29T16:14:00Z</dcterms:created>
  <dcterms:modified xsi:type="dcterms:W3CDTF">2020-10-29T16:14:00Z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