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61707" w14:textId="7D9DECB5" w:rsidR="00514713" w:rsidRPr="00641DBB" w:rsidRDefault="00514713">
      <w:pPr>
        <w:rPr>
          <w:lang w:val="fr-CA"/>
        </w:rPr>
      </w:pPr>
      <w:bookmarkStart w:id="0" w:name="_GoBack"/>
      <w:bookmarkEnd w:id="0"/>
    </w:p>
    <w:p w14:paraId="2E8EC974" w14:textId="77777777" w:rsidR="00224B62" w:rsidRPr="00641DBB" w:rsidRDefault="00224B62">
      <w:pPr>
        <w:rPr>
          <w:lang w:val="fr-CA"/>
        </w:rPr>
      </w:pPr>
    </w:p>
    <w:p w14:paraId="71DBA2B1" w14:textId="611DA094" w:rsidR="00514713" w:rsidRPr="00641DBB" w:rsidRDefault="00514713">
      <w:pPr>
        <w:rPr>
          <w:lang w:val="fr-CA"/>
        </w:rPr>
      </w:pPr>
    </w:p>
    <w:p w14:paraId="48A63D55" w14:textId="30F8FE3A" w:rsidR="003E2E2B" w:rsidRPr="00641DBB" w:rsidRDefault="003E2E2B">
      <w:pPr>
        <w:rPr>
          <w:lang w:val="fr-CA"/>
        </w:rPr>
      </w:pPr>
    </w:p>
    <w:p w14:paraId="5B3DBDCD" w14:textId="77777777" w:rsidR="003E2E2B" w:rsidRPr="00641DBB" w:rsidRDefault="003E2E2B">
      <w:pPr>
        <w:rPr>
          <w:lang w:val="fr-CA"/>
        </w:rPr>
      </w:pPr>
    </w:p>
    <w:p w14:paraId="6B3214A7" w14:textId="2B7E4DEA" w:rsidR="00E11D70" w:rsidRPr="00641DBB" w:rsidRDefault="006C3597">
      <w:pPr>
        <w:rPr>
          <w:lang w:val="fr-CA"/>
        </w:rPr>
      </w:pPr>
      <w:r w:rsidRPr="00641DBB">
        <w:rPr>
          <w:highlight w:val="yellow"/>
          <w:lang w:val="fr-CA"/>
        </w:rPr>
        <w:t>[</w:t>
      </w:r>
      <w:r w:rsidR="007271D6" w:rsidRPr="00641DBB">
        <w:rPr>
          <w:highlight w:val="yellow"/>
          <w:lang w:val="fr-CA"/>
        </w:rPr>
        <w:t>Insert Date</w:t>
      </w:r>
      <w:r w:rsidRPr="00641DBB">
        <w:rPr>
          <w:highlight w:val="yellow"/>
          <w:lang w:val="fr-CA"/>
        </w:rPr>
        <w:t>]</w:t>
      </w:r>
    </w:p>
    <w:p w14:paraId="37FC51BC" w14:textId="77777777" w:rsidR="00514713" w:rsidRPr="00641DBB" w:rsidRDefault="00514713" w:rsidP="00514713">
      <w:pPr>
        <w:pStyle w:val="Default"/>
        <w:rPr>
          <w:lang w:val="fr-CA"/>
        </w:rPr>
      </w:pPr>
    </w:p>
    <w:p w14:paraId="20525102" w14:textId="77777777" w:rsidR="002C689F" w:rsidRPr="00641DBB" w:rsidRDefault="002C689F" w:rsidP="002C689F">
      <w:pPr>
        <w:spacing w:after="0" w:line="240" w:lineRule="auto"/>
        <w:rPr>
          <w:lang w:val="fr-CA"/>
        </w:rPr>
      </w:pPr>
    </w:p>
    <w:p w14:paraId="38D63CE2" w14:textId="77777777" w:rsidR="00A841E8" w:rsidRPr="00641DBB" w:rsidRDefault="00A841E8" w:rsidP="00A841E8">
      <w:pPr>
        <w:spacing w:after="0" w:line="240" w:lineRule="auto"/>
        <w:rPr>
          <w:b/>
          <w:bCs/>
          <w:szCs w:val="28"/>
          <w:lang w:val="fr-CA"/>
        </w:rPr>
      </w:pPr>
      <w:r w:rsidRPr="00641DBB">
        <w:rPr>
          <w:b/>
          <w:bCs/>
          <w:szCs w:val="28"/>
          <w:lang w:val="fr-CA"/>
        </w:rPr>
        <w:t>Renseignements à l'intention des salons funéraires : Utilisation de masques non médicaux dans les établissements de soins de santé</w:t>
      </w:r>
    </w:p>
    <w:p w14:paraId="0DEA7F73" w14:textId="77777777" w:rsidR="00A841E8" w:rsidRPr="00641DBB" w:rsidRDefault="00A841E8" w:rsidP="00A841E8">
      <w:pPr>
        <w:spacing w:after="0" w:line="240" w:lineRule="auto"/>
        <w:rPr>
          <w:b/>
          <w:bCs/>
          <w:szCs w:val="28"/>
          <w:lang w:val="fr-CA"/>
        </w:rPr>
      </w:pPr>
    </w:p>
    <w:p w14:paraId="78280DFB" w14:textId="31305644" w:rsidR="00A841E8" w:rsidRPr="00641DBB" w:rsidRDefault="00A841E8" w:rsidP="00A841E8">
      <w:pPr>
        <w:spacing w:after="0" w:line="240" w:lineRule="auto"/>
        <w:rPr>
          <w:szCs w:val="28"/>
          <w:lang w:val="fr-CA"/>
        </w:rPr>
      </w:pPr>
      <w:r w:rsidRPr="00641DBB">
        <w:rPr>
          <w:szCs w:val="28"/>
          <w:lang w:val="fr-CA"/>
        </w:rPr>
        <w:t>À partir du 1er septembre, tous les visiteurs de (</w:t>
      </w:r>
      <w:r w:rsidRPr="00641DBB">
        <w:rPr>
          <w:szCs w:val="28"/>
          <w:highlight w:val="yellow"/>
          <w:lang w:val="fr-CA"/>
        </w:rPr>
        <w:t>nom de l'établissement</w:t>
      </w:r>
      <w:r w:rsidRPr="00641DBB">
        <w:rPr>
          <w:szCs w:val="28"/>
          <w:lang w:val="fr-CA"/>
        </w:rPr>
        <w:t>), y compris le</w:t>
      </w:r>
      <w:r w:rsidR="00AA1E70" w:rsidRPr="00641DBB">
        <w:rPr>
          <w:szCs w:val="28"/>
          <w:lang w:val="fr-CA"/>
        </w:rPr>
        <w:t>s employés</w:t>
      </w:r>
      <w:r w:rsidRPr="00641DBB">
        <w:rPr>
          <w:szCs w:val="28"/>
          <w:lang w:val="fr-CA"/>
        </w:rPr>
        <w:t xml:space="preserve"> des salons funéraires, sont tenus d'apporter et de porter un masque non médical pendant toute la durée de leur visite. Cette exigence s'applique à tous ceux qui visitent les établissements de soins de santé, y compris les personnes de soutien désignées, les visiteurs généraux et les patients externes qui se rendent à des rendez-vous médicaux.</w:t>
      </w:r>
    </w:p>
    <w:p w14:paraId="33AD40A8" w14:textId="77777777" w:rsidR="00A841E8" w:rsidRPr="00641DBB" w:rsidRDefault="00A841E8" w:rsidP="00A841E8">
      <w:pPr>
        <w:spacing w:after="0" w:line="240" w:lineRule="auto"/>
        <w:rPr>
          <w:szCs w:val="28"/>
          <w:lang w:val="fr-CA"/>
        </w:rPr>
      </w:pPr>
    </w:p>
    <w:p w14:paraId="18964B38" w14:textId="77777777" w:rsidR="00A841E8" w:rsidRPr="00641DBB" w:rsidRDefault="00A841E8" w:rsidP="00A841E8">
      <w:pPr>
        <w:spacing w:after="0" w:line="240" w:lineRule="auto"/>
        <w:rPr>
          <w:szCs w:val="28"/>
          <w:lang w:val="fr-CA"/>
        </w:rPr>
      </w:pPr>
      <w:r w:rsidRPr="00641DBB">
        <w:rPr>
          <w:szCs w:val="28"/>
          <w:lang w:val="fr-CA"/>
        </w:rPr>
        <w:t xml:space="preserve">Lorsqu'il est porté correctement, un masque non médical peut empêcher la propagation de gouttelettes respiratoires et constitue une mesure supplémentaire facile pour se protéger mutuellement contre la COVID-19. </w:t>
      </w:r>
    </w:p>
    <w:p w14:paraId="58D0632E" w14:textId="77777777" w:rsidR="00A841E8" w:rsidRPr="00641DBB" w:rsidRDefault="00A841E8" w:rsidP="00A841E8">
      <w:pPr>
        <w:spacing w:after="0" w:line="240" w:lineRule="auto"/>
        <w:rPr>
          <w:szCs w:val="28"/>
          <w:lang w:val="fr-CA"/>
        </w:rPr>
      </w:pPr>
    </w:p>
    <w:p w14:paraId="4D79D29F" w14:textId="1F9BCBD2" w:rsidR="00A841E8" w:rsidRPr="00641DBB" w:rsidRDefault="00A841E8" w:rsidP="00A841E8">
      <w:pPr>
        <w:spacing w:after="0" w:line="240" w:lineRule="auto"/>
        <w:rPr>
          <w:b/>
          <w:bCs/>
          <w:szCs w:val="28"/>
          <w:lang w:val="fr-CA"/>
        </w:rPr>
      </w:pPr>
      <w:r w:rsidRPr="00641DBB">
        <w:rPr>
          <w:b/>
          <w:bCs/>
          <w:szCs w:val="28"/>
          <w:lang w:val="fr-CA"/>
        </w:rPr>
        <w:t>Veuillez vous assurer que vos employés arrivent à (</w:t>
      </w:r>
      <w:r w:rsidRPr="00641DBB">
        <w:rPr>
          <w:b/>
          <w:bCs/>
          <w:szCs w:val="28"/>
          <w:highlight w:val="yellow"/>
          <w:lang w:val="fr-CA"/>
        </w:rPr>
        <w:t>nom de l'établissement</w:t>
      </w:r>
      <w:r w:rsidRPr="00641DBB">
        <w:rPr>
          <w:b/>
          <w:bCs/>
          <w:szCs w:val="28"/>
          <w:lang w:val="fr-CA"/>
        </w:rPr>
        <w:t xml:space="preserve">) avec leur propre masque non médical. </w:t>
      </w:r>
      <w:r w:rsidR="005E361C">
        <w:rPr>
          <w:b/>
          <w:bCs/>
          <w:szCs w:val="28"/>
          <w:lang w:val="fr-CA"/>
        </w:rPr>
        <w:t>À titre de rappel,</w:t>
      </w:r>
      <w:r w:rsidRPr="00641DBB">
        <w:rPr>
          <w:b/>
          <w:bCs/>
          <w:szCs w:val="28"/>
          <w:lang w:val="fr-CA"/>
        </w:rPr>
        <w:t xml:space="preserve"> ils devront également maintenir une distance physique appropriée, se laver les mains et subir un examen de dépistage relatif aux voyages, aux symptômes et à l'exposition à la COVID-19 avant d'entrer dans l'établissement.</w:t>
      </w:r>
    </w:p>
    <w:p w14:paraId="559201B7" w14:textId="77777777" w:rsidR="00A841E8" w:rsidRPr="00641DBB" w:rsidRDefault="00A841E8" w:rsidP="00A841E8">
      <w:pPr>
        <w:spacing w:after="0" w:line="240" w:lineRule="auto"/>
        <w:rPr>
          <w:szCs w:val="28"/>
          <w:lang w:val="fr-CA"/>
        </w:rPr>
      </w:pPr>
    </w:p>
    <w:p w14:paraId="5D58AF28" w14:textId="77777777" w:rsidR="00A841E8" w:rsidRPr="00641DBB" w:rsidRDefault="00A841E8" w:rsidP="00A841E8">
      <w:pPr>
        <w:spacing w:after="0" w:line="240" w:lineRule="auto"/>
        <w:rPr>
          <w:szCs w:val="28"/>
          <w:lang w:val="fr-CA"/>
        </w:rPr>
      </w:pPr>
      <w:r w:rsidRPr="00641DBB">
        <w:rPr>
          <w:szCs w:val="28"/>
          <w:lang w:val="fr-CA"/>
        </w:rPr>
        <w:t xml:space="preserve">Des exceptions existent pour les personnes souffrant de problèmes médicaux non liés à la COVID-19, notamment des difficultés respiratoires, qui les empêchent de porter un masque en toute sécurité. Ces personnes sont exemptées de cette exigence. </w:t>
      </w:r>
    </w:p>
    <w:p w14:paraId="2E447E07" w14:textId="77777777" w:rsidR="00A841E8" w:rsidRPr="00641DBB" w:rsidRDefault="00A841E8" w:rsidP="00A841E8">
      <w:pPr>
        <w:spacing w:after="0" w:line="240" w:lineRule="auto"/>
        <w:rPr>
          <w:szCs w:val="28"/>
          <w:lang w:val="fr-CA"/>
        </w:rPr>
      </w:pPr>
    </w:p>
    <w:p w14:paraId="14A3ACFC" w14:textId="77777777" w:rsidR="00A841E8" w:rsidRPr="00641DBB" w:rsidRDefault="00A841E8" w:rsidP="00A841E8">
      <w:pPr>
        <w:spacing w:after="0" w:line="240" w:lineRule="auto"/>
        <w:rPr>
          <w:szCs w:val="28"/>
          <w:lang w:val="fr-CA"/>
        </w:rPr>
      </w:pPr>
      <w:r w:rsidRPr="00641DBB">
        <w:rPr>
          <w:szCs w:val="28"/>
          <w:lang w:val="fr-CA"/>
        </w:rPr>
        <w:lastRenderedPageBreak/>
        <w:t xml:space="preserve">En exigeant le port d'un masque dans les hôpitaux, les centres de santé et les foyers de soins personnels du Manitoba, nous nous assurons de faire tout ce que nous pouvons pour protéger nos patients, nos résidents, notre personnel et nos collectivités. </w:t>
      </w:r>
    </w:p>
    <w:p w14:paraId="662FFC3D" w14:textId="77777777" w:rsidR="00A841E8" w:rsidRPr="00641DBB" w:rsidRDefault="00A841E8" w:rsidP="00A841E8">
      <w:pPr>
        <w:spacing w:after="0" w:line="240" w:lineRule="auto"/>
        <w:rPr>
          <w:szCs w:val="28"/>
          <w:lang w:val="fr-CA"/>
        </w:rPr>
      </w:pPr>
    </w:p>
    <w:p w14:paraId="59EC8EF1" w14:textId="77777777" w:rsidR="00A841E8" w:rsidRPr="00641DBB" w:rsidRDefault="00A841E8" w:rsidP="00A841E8">
      <w:pPr>
        <w:spacing w:after="0" w:line="240" w:lineRule="auto"/>
        <w:rPr>
          <w:b/>
          <w:bCs/>
          <w:szCs w:val="28"/>
          <w:lang w:val="fr-CA"/>
        </w:rPr>
      </w:pPr>
      <w:r w:rsidRPr="00641DBB">
        <w:rPr>
          <w:szCs w:val="28"/>
          <w:lang w:val="fr-CA"/>
        </w:rPr>
        <w:t>Nous vous remercions de votre soutien en communiquant ces renseignements à votre équipe</w:t>
      </w:r>
      <w:r w:rsidRPr="00641DBB">
        <w:rPr>
          <w:b/>
          <w:bCs/>
          <w:szCs w:val="28"/>
          <w:lang w:val="fr-CA"/>
        </w:rPr>
        <w:t>.</w:t>
      </w:r>
    </w:p>
    <w:p w14:paraId="6334AB22" w14:textId="77777777" w:rsidR="00A841E8" w:rsidRPr="00641DBB" w:rsidRDefault="00A841E8" w:rsidP="00A841E8">
      <w:pPr>
        <w:spacing w:after="0" w:line="240" w:lineRule="auto"/>
        <w:rPr>
          <w:b/>
          <w:bCs/>
          <w:szCs w:val="28"/>
          <w:lang w:val="fr-CA"/>
        </w:rPr>
      </w:pPr>
    </w:p>
    <w:p w14:paraId="2C6839CB" w14:textId="4CE6922D" w:rsidR="00EB655C" w:rsidRPr="00641DBB" w:rsidRDefault="00EB655C" w:rsidP="002C689F">
      <w:pPr>
        <w:pStyle w:val="Default"/>
        <w:rPr>
          <w:lang w:val="fr-CA"/>
        </w:rPr>
      </w:pPr>
    </w:p>
    <w:sectPr w:rsidR="00EB655C" w:rsidRPr="00641DBB" w:rsidSect="00514713">
      <w:headerReference w:type="default" r:id="rId7"/>
      <w:pgSz w:w="12240" w:h="15840" w:code="1"/>
      <w:pgMar w:top="1170" w:right="1440" w:bottom="1440" w:left="1080" w:header="10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AFD0" w14:textId="77777777" w:rsidR="00CC471A" w:rsidRDefault="00CC471A" w:rsidP="007271D6">
      <w:pPr>
        <w:spacing w:after="0" w:line="240" w:lineRule="auto"/>
      </w:pPr>
      <w:r>
        <w:separator/>
      </w:r>
    </w:p>
  </w:endnote>
  <w:endnote w:type="continuationSeparator" w:id="0">
    <w:p w14:paraId="73DF4E72" w14:textId="77777777" w:rsidR="00CC471A" w:rsidRDefault="00CC471A" w:rsidP="0072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A243" w14:textId="77777777" w:rsidR="00CC471A" w:rsidRDefault="00CC471A" w:rsidP="007271D6">
      <w:pPr>
        <w:spacing w:after="0" w:line="240" w:lineRule="auto"/>
      </w:pPr>
      <w:r>
        <w:separator/>
      </w:r>
    </w:p>
  </w:footnote>
  <w:footnote w:type="continuationSeparator" w:id="0">
    <w:p w14:paraId="0A83B533" w14:textId="77777777" w:rsidR="00CC471A" w:rsidRDefault="00CC471A" w:rsidP="0072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E6AC" w14:textId="693AB147" w:rsidR="00A61032" w:rsidRPr="006C70E4" w:rsidRDefault="003E2E2B" w:rsidP="003E2E2B">
    <w:pPr>
      <w:pStyle w:val="Header"/>
      <w:spacing w:after="0" w:line="240" w:lineRule="auto"/>
      <w:rPr>
        <w:b/>
        <w:color w:val="71B2C9"/>
        <w:sz w:val="23"/>
        <w:szCs w:val="23"/>
        <w:lang w:val="fr-CA"/>
      </w:rPr>
    </w:pPr>
    <w:r>
      <w:rPr>
        <w:b/>
        <w:noProof/>
        <w:color w:val="71B2C9"/>
        <w:sz w:val="23"/>
        <w:szCs w:val="23"/>
      </w:rPr>
      <w:drawing>
        <wp:anchor distT="0" distB="0" distL="114300" distR="114300" simplePos="0" relativeHeight="251658240" behindDoc="0" locked="0" layoutInCell="1" allowOverlap="1" wp14:anchorId="6B6BAEDE" wp14:editId="2979C885">
          <wp:simplePos x="0" y="0"/>
          <wp:positionH relativeFrom="margin">
            <wp:posOffset>-142875</wp:posOffset>
          </wp:positionH>
          <wp:positionV relativeFrom="paragraph">
            <wp:posOffset>-419099</wp:posOffset>
          </wp:positionV>
          <wp:extent cx="2171419"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Blk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4128" cy="15259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4F0609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4506FB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EBA4D4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FF089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FB167C"/>
    <w:multiLevelType w:val="hybridMultilevel"/>
    <w:tmpl w:val="8DE2B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72BBE"/>
    <w:rsid w:val="00166C3C"/>
    <w:rsid w:val="00170D20"/>
    <w:rsid w:val="001E5DA3"/>
    <w:rsid w:val="00222028"/>
    <w:rsid w:val="00224B62"/>
    <w:rsid w:val="00247DB8"/>
    <w:rsid w:val="002C689F"/>
    <w:rsid w:val="002D295E"/>
    <w:rsid w:val="002E5B6D"/>
    <w:rsid w:val="002F4DFF"/>
    <w:rsid w:val="003768FE"/>
    <w:rsid w:val="00386717"/>
    <w:rsid w:val="00387916"/>
    <w:rsid w:val="003B069E"/>
    <w:rsid w:val="003D4530"/>
    <w:rsid w:val="003E2504"/>
    <w:rsid w:val="003E2E2B"/>
    <w:rsid w:val="004020CD"/>
    <w:rsid w:val="004839D8"/>
    <w:rsid w:val="00514713"/>
    <w:rsid w:val="0056563C"/>
    <w:rsid w:val="005A5489"/>
    <w:rsid w:val="005C3EF2"/>
    <w:rsid w:val="005E361C"/>
    <w:rsid w:val="00632E67"/>
    <w:rsid w:val="00641DBB"/>
    <w:rsid w:val="006560E7"/>
    <w:rsid w:val="00683425"/>
    <w:rsid w:val="006C3597"/>
    <w:rsid w:val="006C70E4"/>
    <w:rsid w:val="007271D6"/>
    <w:rsid w:val="0074457A"/>
    <w:rsid w:val="007D518A"/>
    <w:rsid w:val="00821D0B"/>
    <w:rsid w:val="00840A74"/>
    <w:rsid w:val="008D3B3C"/>
    <w:rsid w:val="009C5A8D"/>
    <w:rsid w:val="009C7D40"/>
    <w:rsid w:val="00A05828"/>
    <w:rsid w:val="00A05B56"/>
    <w:rsid w:val="00A54D3C"/>
    <w:rsid w:val="00A61032"/>
    <w:rsid w:val="00A841E8"/>
    <w:rsid w:val="00AA1E70"/>
    <w:rsid w:val="00AE1FF3"/>
    <w:rsid w:val="00B57D1F"/>
    <w:rsid w:val="00B75065"/>
    <w:rsid w:val="00C87747"/>
    <w:rsid w:val="00C96F6D"/>
    <w:rsid w:val="00CA64F6"/>
    <w:rsid w:val="00CC471A"/>
    <w:rsid w:val="00D025BD"/>
    <w:rsid w:val="00D0532C"/>
    <w:rsid w:val="00D7101A"/>
    <w:rsid w:val="00D82725"/>
    <w:rsid w:val="00E11D70"/>
    <w:rsid w:val="00E20D61"/>
    <w:rsid w:val="00E230A9"/>
    <w:rsid w:val="00E55A1F"/>
    <w:rsid w:val="00EB476D"/>
    <w:rsid w:val="00EB655C"/>
    <w:rsid w:val="00F141D9"/>
    <w:rsid w:val="00FB21AE"/>
    <w:rsid w:val="00FD6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57762"/>
  <w15:docId w15:val="{317B7649-2DA4-4123-9F8A-FE6F960C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1D6"/>
    <w:pPr>
      <w:tabs>
        <w:tab w:val="center" w:pos="4680"/>
        <w:tab w:val="right" w:pos="9360"/>
      </w:tabs>
    </w:pPr>
  </w:style>
  <w:style w:type="character" w:customStyle="1" w:styleId="HeaderChar">
    <w:name w:val="Header Char"/>
    <w:basedOn w:val="DefaultParagraphFont"/>
    <w:link w:val="Header"/>
    <w:uiPriority w:val="99"/>
    <w:rsid w:val="007271D6"/>
    <w:rPr>
      <w:sz w:val="24"/>
      <w:szCs w:val="24"/>
      <w:lang w:val="en-US" w:eastAsia="en-US"/>
    </w:rPr>
  </w:style>
  <w:style w:type="paragraph" w:styleId="Footer">
    <w:name w:val="footer"/>
    <w:basedOn w:val="Normal"/>
    <w:link w:val="FooterChar"/>
    <w:uiPriority w:val="99"/>
    <w:unhideWhenUsed/>
    <w:rsid w:val="007271D6"/>
    <w:pPr>
      <w:tabs>
        <w:tab w:val="center" w:pos="4680"/>
        <w:tab w:val="right" w:pos="9360"/>
      </w:tabs>
    </w:pPr>
  </w:style>
  <w:style w:type="character" w:customStyle="1" w:styleId="FooterChar">
    <w:name w:val="Footer Char"/>
    <w:basedOn w:val="DefaultParagraphFont"/>
    <w:link w:val="Footer"/>
    <w:uiPriority w:val="99"/>
    <w:rsid w:val="007271D6"/>
    <w:rPr>
      <w:sz w:val="24"/>
      <w:szCs w:val="24"/>
      <w:lang w:val="en-US" w:eastAsia="en-US"/>
    </w:rPr>
  </w:style>
  <w:style w:type="paragraph" w:styleId="BalloonText">
    <w:name w:val="Balloon Text"/>
    <w:basedOn w:val="Normal"/>
    <w:link w:val="BalloonTextChar"/>
    <w:uiPriority w:val="99"/>
    <w:semiHidden/>
    <w:unhideWhenUsed/>
    <w:rsid w:val="003B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69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632E67"/>
    <w:rPr>
      <w:sz w:val="16"/>
      <w:szCs w:val="16"/>
    </w:rPr>
  </w:style>
  <w:style w:type="paragraph" w:styleId="CommentText">
    <w:name w:val="annotation text"/>
    <w:basedOn w:val="Normal"/>
    <w:link w:val="CommentTextChar"/>
    <w:uiPriority w:val="99"/>
    <w:semiHidden/>
    <w:unhideWhenUsed/>
    <w:rsid w:val="00632E67"/>
    <w:rPr>
      <w:sz w:val="20"/>
      <w:szCs w:val="20"/>
    </w:rPr>
  </w:style>
  <w:style w:type="character" w:customStyle="1" w:styleId="CommentTextChar">
    <w:name w:val="Comment Text Char"/>
    <w:basedOn w:val="DefaultParagraphFont"/>
    <w:link w:val="CommentText"/>
    <w:uiPriority w:val="99"/>
    <w:semiHidden/>
    <w:rsid w:val="00632E67"/>
    <w:rPr>
      <w:lang w:val="en-US" w:eastAsia="en-US"/>
    </w:rPr>
  </w:style>
  <w:style w:type="paragraph" w:styleId="CommentSubject">
    <w:name w:val="annotation subject"/>
    <w:basedOn w:val="CommentText"/>
    <w:next w:val="CommentText"/>
    <w:link w:val="CommentSubjectChar"/>
    <w:uiPriority w:val="99"/>
    <w:semiHidden/>
    <w:unhideWhenUsed/>
    <w:rsid w:val="00632E67"/>
    <w:rPr>
      <w:b/>
      <w:bCs/>
    </w:rPr>
  </w:style>
  <w:style w:type="character" w:customStyle="1" w:styleId="CommentSubjectChar">
    <w:name w:val="Comment Subject Char"/>
    <w:basedOn w:val="CommentTextChar"/>
    <w:link w:val="CommentSubject"/>
    <w:uiPriority w:val="99"/>
    <w:semiHidden/>
    <w:rsid w:val="00632E67"/>
    <w:rPr>
      <w:b/>
      <w:bCs/>
      <w:lang w:val="en-US" w:eastAsia="en-US"/>
    </w:rPr>
  </w:style>
  <w:style w:type="paragraph" w:styleId="Revision">
    <w:name w:val="Revision"/>
    <w:hidden/>
    <w:uiPriority w:val="99"/>
    <w:semiHidden/>
    <w:rsid w:val="00B57D1F"/>
    <w:rPr>
      <w:sz w:val="24"/>
      <w:szCs w:val="24"/>
      <w:lang w:val="en-US" w:eastAsia="en-US"/>
    </w:rPr>
  </w:style>
  <w:style w:type="paragraph" w:customStyle="1" w:styleId="Default">
    <w:name w:val="Default"/>
    <w:rsid w:val="00514713"/>
    <w:pPr>
      <w:autoSpaceDE w:val="0"/>
      <w:autoSpaceDN w:val="0"/>
      <w:adjustRightInd w:val="0"/>
    </w:pPr>
    <w:rPr>
      <w:rFonts w:eastAsiaTheme="minorHAnsi" w:cs="Calibri"/>
      <w:color w:val="000000"/>
      <w:sz w:val="24"/>
      <w:szCs w:val="24"/>
      <w:lang w:val="en-US" w:eastAsia="en-US"/>
    </w:rPr>
  </w:style>
  <w:style w:type="character" w:styleId="Hyperlink">
    <w:name w:val="Hyperlink"/>
    <w:basedOn w:val="DefaultParagraphFont"/>
    <w:uiPriority w:val="99"/>
    <w:unhideWhenUsed/>
    <w:rsid w:val="00514713"/>
    <w:rPr>
      <w:color w:val="0563C1" w:themeColor="hyperlink"/>
      <w:u w:val="single"/>
    </w:rPr>
  </w:style>
  <w:style w:type="table" w:styleId="TableGrid">
    <w:name w:val="Table Grid"/>
    <w:basedOn w:val="TableNormal"/>
    <w:uiPriority w:val="1"/>
    <w:rsid w:val="00514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1517</Characters>
  <Application>Microsoft Office Word</Application>
  <DocSecurity>4</DocSecurity>
  <Lines>27</Lines>
  <Paragraphs>15</Paragraphs>
  <ScaleCrop>false</ScaleCrop>
  <HeadingPairs>
    <vt:vector size="2" baseType="variant">
      <vt:variant>
        <vt:lpstr>Title</vt:lpstr>
      </vt:variant>
      <vt:variant>
        <vt:i4>1</vt:i4>
      </vt:variant>
    </vt:vector>
  </HeadingPairs>
  <TitlesOfParts>
    <vt:vector size="1" baseType="lpstr">
      <vt:lpstr/>
    </vt:vector>
  </TitlesOfParts>
  <Company>Manitoba e-Health Services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Crocker</dc:creator>
  <cp:lastModifiedBy>Sylvie Robidoux</cp:lastModifiedBy>
  <cp:revision>2</cp:revision>
  <cp:lastPrinted>2013-11-01T15:49:00Z</cp:lastPrinted>
  <dcterms:created xsi:type="dcterms:W3CDTF">2020-09-15T14:04:00Z</dcterms:created>
  <dcterms:modified xsi:type="dcterms:W3CDTF">2020-09-15T14:04:00Z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
  </property>
  <property fmtid="{D5CDD505-2E9C-101B-9397-08002B2CF9AE}" pid="3" name="Year at a Glance">
    <vt:lpwstr>- Please make a selection -</vt:lpwstr>
  </property>
</Properties>
</file>